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4E" w:rsidRDefault="006E7A4E" w:rsidP="006E7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A4E" w:rsidRDefault="006E7A4E" w:rsidP="006E7A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 o z v á n k a</w:t>
      </w:r>
      <w:proofErr w:type="gramEnd"/>
    </w:p>
    <w:p w:rsidR="006E7A4E" w:rsidRDefault="009547A6" w:rsidP="006E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správní rady </w:t>
      </w:r>
      <w:r w:rsidR="006E7A4E">
        <w:rPr>
          <w:rFonts w:ascii="Times New Roman" w:hAnsi="Times New Roman" w:cs="Times New Roman"/>
          <w:sz w:val="24"/>
          <w:szCs w:val="24"/>
        </w:rPr>
        <w:t xml:space="preserve">společnosti </w:t>
      </w:r>
      <w:proofErr w:type="spellStart"/>
      <w:r w:rsidR="006E7A4E">
        <w:rPr>
          <w:rFonts w:ascii="Times New Roman" w:hAnsi="Times New Roman" w:cs="Times New Roman"/>
          <w:sz w:val="24"/>
          <w:szCs w:val="24"/>
        </w:rPr>
        <w:t>Veba</w:t>
      </w:r>
      <w:proofErr w:type="spellEnd"/>
      <w:r w:rsidR="006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A4E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="006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A4E">
        <w:rPr>
          <w:rFonts w:ascii="Times New Roman" w:hAnsi="Times New Roman" w:cs="Times New Roman"/>
          <w:sz w:val="24"/>
          <w:szCs w:val="24"/>
        </w:rPr>
        <w:t>Riche</w:t>
      </w:r>
      <w:proofErr w:type="spellEnd"/>
      <w:r w:rsidR="006E7A4E">
        <w:rPr>
          <w:rFonts w:ascii="Times New Roman" w:hAnsi="Times New Roman" w:cs="Times New Roman"/>
          <w:sz w:val="24"/>
          <w:szCs w:val="24"/>
        </w:rPr>
        <w:t xml:space="preserve"> a.s., se sídlem Křížová 1018/6, Smíchov, PSČ 150 00 </w:t>
      </w:r>
      <w:proofErr w:type="gramStart"/>
      <w:r w:rsidR="006E7A4E">
        <w:rPr>
          <w:rFonts w:ascii="Times New Roman" w:hAnsi="Times New Roman" w:cs="Times New Roman"/>
          <w:sz w:val="24"/>
          <w:szCs w:val="24"/>
        </w:rPr>
        <w:t>Praha  5, IČO</w:t>
      </w:r>
      <w:proofErr w:type="gramEnd"/>
      <w:r w:rsidR="006E7A4E">
        <w:rPr>
          <w:rFonts w:ascii="Times New Roman" w:hAnsi="Times New Roman" w:cs="Times New Roman"/>
          <w:sz w:val="24"/>
          <w:szCs w:val="24"/>
        </w:rPr>
        <w:t xml:space="preserve">: 465 04 648, společnost zapsaná v obchodním rejstříku Městského soudu v Praze, oddíl B, vložka číslo </w:t>
      </w:r>
      <w:proofErr w:type="gramStart"/>
      <w:r w:rsidR="006E7A4E">
        <w:rPr>
          <w:rFonts w:ascii="Times New Roman" w:hAnsi="Times New Roman" w:cs="Times New Roman"/>
          <w:sz w:val="24"/>
          <w:szCs w:val="24"/>
        </w:rPr>
        <w:t>6429  svolává</w:t>
      </w:r>
      <w:proofErr w:type="gramEnd"/>
      <w:r w:rsidR="006E7A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A4E" w:rsidRDefault="006E7A4E" w:rsidP="006E7A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řádnou valnou hromadu, </w:t>
      </w:r>
    </w:p>
    <w:p w:rsidR="006E7A4E" w:rsidRDefault="006E7A4E" w:rsidP="006E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která se bude konat dne </w:t>
      </w:r>
      <w:r w:rsidR="00553021">
        <w:rPr>
          <w:rFonts w:ascii="Times New Roman" w:hAnsi="Times New Roman" w:cs="Times New Roman"/>
          <w:sz w:val="24"/>
          <w:szCs w:val="24"/>
        </w:rPr>
        <w:t xml:space="preserve">15.prosince </w:t>
      </w:r>
      <w:r w:rsidR="009547A6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553021">
        <w:rPr>
          <w:rFonts w:ascii="Times New Roman" w:hAnsi="Times New Roman" w:cs="Times New Roman"/>
          <w:sz w:val="24"/>
          <w:szCs w:val="24"/>
        </w:rPr>
        <w:t> 11,00</w:t>
      </w:r>
      <w:r>
        <w:rPr>
          <w:rFonts w:ascii="Times New Roman" w:hAnsi="Times New Roman" w:cs="Times New Roman"/>
          <w:sz w:val="24"/>
          <w:szCs w:val="24"/>
        </w:rPr>
        <w:t xml:space="preserve"> hodin v zasedací místnosti společnosti na adrese Praha 5, Smíchov, Křížová 1018/6.</w:t>
      </w:r>
    </w:p>
    <w:p w:rsidR="009547A6" w:rsidRDefault="006E7A4E" w:rsidP="006E7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Prezence akcionářů bude probíhat od </w:t>
      </w:r>
      <w:r w:rsidR="00553021">
        <w:rPr>
          <w:rFonts w:ascii="Times New Roman" w:hAnsi="Times New Roman" w:cs="Times New Roman"/>
          <w:sz w:val="24"/>
          <w:szCs w:val="24"/>
        </w:rPr>
        <w:t>10,30</w:t>
      </w:r>
      <w:r>
        <w:rPr>
          <w:rFonts w:ascii="Times New Roman" w:hAnsi="Times New Roman" w:cs="Times New Roman"/>
          <w:sz w:val="24"/>
          <w:szCs w:val="24"/>
        </w:rPr>
        <w:t xml:space="preserve">  hodin v místě konání valné hromady. Akcionáři se zapisují do listiny přítomných akcionářů.  K zápisu do listiny přítomných předloží akcionáři nebo zmocněnci na základě plné moci listinné akcie a platný průkazu totožnosti. Je-li akcionářem právnická osoba, jedná za ni statutární orgán, resp. osoba statutárním orgánem k tomu plnou mocí pověřena.</w:t>
      </w:r>
    </w:p>
    <w:p w:rsidR="006E7A4E" w:rsidRDefault="009547A6" w:rsidP="006E7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A4E">
        <w:rPr>
          <w:rFonts w:ascii="Times New Roman" w:hAnsi="Times New Roman" w:cs="Times New Roman"/>
          <w:sz w:val="24"/>
          <w:szCs w:val="24"/>
        </w:rPr>
        <w:t>Pořad jednání valné hromady</w:t>
      </w:r>
    </w:p>
    <w:p w:rsidR="006E7A4E" w:rsidRDefault="006E7A4E" w:rsidP="006E7A4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Zahájení, kontrola usnášeníschopnosti a volba orgánů valné hromady  </w:t>
      </w:r>
    </w:p>
    <w:p w:rsidR="006E7A4E" w:rsidRDefault="00553021" w:rsidP="006E7A4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ú</w:t>
      </w:r>
      <w:r w:rsidR="006E7A4E">
        <w:rPr>
          <w:rFonts w:ascii="Times New Roman" w:hAnsi="Times New Roman" w:cs="Times New Roman"/>
          <w:sz w:val="24"/>
          <w:szCs w:val="24"/>
        </w:rPr>
        <w:t>četní závěrk</w:t>
      </w:r>
      <w:r>
        <w:rPr>
          <w:rFonts w:ascii="Times New Roman" w:hAnsi="Times New Roman" w:cs="Times New Roman"/>
          <w:sz w:val="24"/>
          <w:szCs w:val="24"/>
        </w:rPr>
        <w:t>y</w:t>
      </w:r>
      <w:r w:rsidR="006E7A4E">
        <w:rPr>
          <w:rFonts w:ascii="Times New Roman" w:hAnsi="Times New Roman" w:cs="Times New Roman"/>
          <w:sz w:val="24"/>
          <w:szCs w:val="24"/>
        </w:rPr>
        <w:t xml:space="preserve"> společnosti</w:t>
      </w:r>
      <w:r>
        <w:rPr>
          <w:rFonts w:ascii="Times New Roman" w:hAnsi="Times New Roman" w:cs="Times New Roman"/>
          <w:sz w:val="24"/>
          <w:szCs w:val="24"/>
        </w:rPr>
        <w:t xml:space="preserve"> s přílohami </w:t>
      </w:r>
      <w:r w:rsidR="006E7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rok </w:t>
      </w:r>
      <w:r w:rsidR="006E7A4E">
        <w:rPr>
          <w:rFonts w:ascii="Times New Roman" w:hAnsi="Times New Roman" w:cs="Times New Roman"/>
          <w:sz w:val="24"/>
          <w:szCs w:val="24"/>
        </w:rPr>
        <w:t>20</w:t>
      </w:r>
      <w:r w:rsidR="009547A6">
        <w:rPr>
          <w:rFonts w:ascii="Times New Roman" w:hAnsi="Times New Roman" w:cs="Times New Roman"/>
          <w:sz w:val="24"/>
          <w:szCs w:val="24"/>
        </w:rPr>
        <w:t>20</w:t>
      </w:r>
      <w:r w:rsidR="006E7A4E">
        <w:rPr>
          <w:rFonts w:ascii="Times New Roman" w:hAnsi="Times New Roman" w:cs="Times New Roman"/>
          <w:sz w:val="24"/>
          <w:szCs w:val="24"/>
        </w:rPr>
        <w:t xml:space="preserve"> s  návrhem na vypořádání hospodářského výsledku</w:t>
      </w:r>
      <w:r w:rsidR="00954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A4E" w:rsidRDefault="006E7A4E" w:rsidP="006E7A4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 o určení auditora podle § 17 zákona č. 93/2009 Sb., o auditorech,  a o změně některých zákonů  </w:t>
      </w:r>
    </w:p>
    <w:p w:rsidR="006E7A4E" w:rsidRDefault="006E7A4E" w:rsidP="006E7A4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Různé. </w:t>
      </w:r>
    </w:p>
    <w:p w:rsidR="006E7A4E" w:rsidRDefault="006E7A4E" w:rsidP="006E7A4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Informace k jednotlivým bodům pořadu jednání:</w:t>
      </w:r>
    </w:p>
    <w:p w:rsidR="006E7A4E" w:rsidRDefault="006E7A4E" w:rsidP="006E7A4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1 : Návrh usnesení : </w:t>
      </w:r>
    </w:p>
    <w:p w:rsidR="006E7A4E" w:rsidRDefault="006E7A4E" w:rsidP="006E7A4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Valná hromada schvaluje  předsedu valné hromady, osoby pověřené sčítáním hlasů, zapisovatele a ověřovatele zápisu. </w:t>
      </w:r>
      <w:r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 xml:space="preserve">: valná hromada v souladu s § 422 zákona č. 90/ 2012 Sb., o obchodních společnostech a družstvech, v platném znění, zvolí na návrh </w:t>
      </w:r>
      <w:proofErr w:type="spellStart"/>
      <w:r>
        <w:rPr>
          <w:rFonts w:ascii="Times New Roman" w:hAnsi="Times New Roman" w:cs="Times New Roman"/>
          <w:sz w:val="24"/>
          <w:szCs w:val="24"/>
        </w:rPr>
        <w:t>svolatele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osobu předsedy, osoby pověřené sčítáním hlasů, zapisovatele a ověřovatele zápisu.</w:t>
      </w:r>
    </w:p>
    <w:p w:rsidR="006E7A4E" w:rsidRDefault="006E7A4E" w:rsidP="006E7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2 </w:t>
      </w:r>
      <w:r w:rsidR="00553021">
        <w:rPr>
          <w:rFonts w:ascii="Times New Roman" w:hAnsi="Times New Roman" w:cs="Times New Roman"/>
          <w:sz w:val="24"/>
          <w:szCs w:val="24"/>
        </w:rPr>
        <w:t>Návrh usnesení :</w:t>
      </w:r>
    </w:p>
    <w:p w:rsidR="006E7A4E" w:rsidRDefault="00553021" w:rsidP="006E7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Valná hromada po vyjádření správní rady schvaluje účetní  závěrku společnosti za rok 2020 a rozhoduje o vypořádání hospodářského výsledku - </w:t>
      </w:r>
      <w:r w:rsidRPr="009547A6">
        <w:rPr>
          <w:rFonts w:ascii="Times New Roman" w:hAnsi="Times New Roman" w:cs="Times New Roman"/>
          <w:sz w:val="24"/>
          <w:szCs w:val="24"/>
        </w:rPr>
        <w:t xml:space="preserve">zisku ve výši 36 834 607,58 Kč </w:t>
      </w:r>
      <w:r>
        <w:rPr>
          <w:rFonts w:ascii="Times New Roman" w:hAnsi="Times New Roman" w:cs="Times New Roman"/>
          <w:sz w:val="24"/>
          <w:szCs w:val="24"/>
        </w:rPr>
        <w:t>zaúčtováním na  účet nerozděleného zisku (analytický účet 428100).</w:t>
      </w:r>
    </w:p>
    <w:p w:rsidR="00962B09" w:rsidRDefault="00962B09" w:rsidP="00962B09">
      <w:pPr>
        <w:pStyle w:val="Standard"/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Předmětem podnikání společnosti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Veba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Riche</w:t>
      </w:r>
      <w:proofErr w:type="spellEnd"/>
      <w:r>
        <w:rPr>
          <w:rFonts w:ascii="Times New Roman" w:hAnsi="Times New Roman" w:cs="Times New Roman"/>
          <w:sz w:val="24"/>
          <w:szCs w:val="24"/>
        </w:rPr>
        <w:t>, a.s. je textilní výroba (v souvislosti s koupí části závodu v květnu 2018), která je poskytována formou mzdové práce. Společnost dále poskytuje mimobilanční financování společnosti, která se v minulých letech ocitla v insolvenčním řízení a která působí na poměrně rizikovém trhu afrického kontinentu. Z této činnosti se generuje podstatná část finančních prostředků společnosti.</w:t>
      </w:r>
    </w:p>
    <w:p w:rsidR="00BA3F14" w:rsidRDefault="00BA3F14" w:rsidP="00962B09">
      <w:pPr>
        <w:pStyle w:val="Standard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2B09" w:rsidRPr="00962B09" w:rsidRDefault="00962B09" w:rsidP="00962B09">
      <w:pPr>
        <w:pStyle w:val="Standard"/>
        <w:widowControl w:val="0"/>
        <w:jc w:val="both"/>
      </w:pPr>
      <w:r w:rsidRPr="00962B09">
        <w:rPr>
          <w:rFonts w:ascii="Times New Roman" w:hAnsi="Times New Roman" w:cs="Times New Roman"/>
          <w:sz w:val="24"/>
          <w:szCs w:val="24"/>
        </w:rPr>
        <w:lastRenderedPageBreak/>
        <w:t xml:space="preserve">Vzhledem k aktuální finanční situaci společnosti </w:t>
      </w:r>
      <w:proofErr w:type="spellStart"/>
      <w:r w:rsidRPr="00962B09">
        <w:rPr>
          <w:rFonts w:ascii="Times New Roman" w:hAnsi="Times New Roman" w:cs="Times New Roman"/>
          <w:sz w:val="24"/>
          <w:szCs w:val="24"/>
        </w:rPr>
        <w:t>Veba</w:t>
      </w:r>
      <w:proofErr w:type="spellEnd"/>
      <w:r w:rsidRPr="00962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B09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Pr="00962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B09">
        <w:rPr>
          <w:rFonts w:ascii="Times New Roman" w:hAnsi="Times New Roman" w:cs="Times New Roman"/>
          <w:sz w:val="24"/>
          <w:szCs w:val="24"/>
        </w:rPr>
        <w:t>Riche</w:t>
      </w:r>
      <w:proofErr w:type="spellEnd"/>
      <w:r w:rsidRPr="00962B09">
        <w:rPr>
          <w:rFonts w:ascii="Times New Roman" w:hAnsi="Times New Roman" w:cs="Times New Roman"/>
          <w:sz w:val="24"/>
          <w:szCs w:val="24"/>
        </w:rPr>
        <w:t>, a.</w:t>
      </w:r>
      <w:proofErr w:type="gramStart"/>
      <w:r w:rsidRPr="00962B09">
        <w:rPr>
          <w:rFonts w:ascii="Times New Roman" w:hAnsi="Times New Roman" w:cs="Times New Roman"/>
          <w:sz w:val="24"/>
          <w:szCs w:val="24"/>
        </w:rPr>
        <w:t>s.,  dosud</w:t>
      </w:r>
      <w:proofErr w:type="gramEnd"/>
      <w:r w:rsidRPr="00962B09">
        <w:rPr>
          <w:rFonts w:ascii="Times New Roman" w:hAnsi="Times New Roman" w:cs="Times New Roman"/>
          <w:sz w:val="24"/>
          <w:szCs w:val="24"/>
        </w:rPr>
        <w:t xml:space="preserve"> plně nesplaceným závazkům, které vyplývají z výše uvedené koupi části závodu a dále i nejisté budoucí ekonomické situaci s přihlédnutím k dopadům celosvětové pandemie COVID, společnost aktuálně nedisponuje volnými peněžními prostředky pro účely odměn a dividend.  Pro </w:t>
      </w:r>
      <w:r>
        <w:rPr>
          <w:rFonts w:ascii="Times New Roman" w:hAnsi="Times New Roman" w:cs="Times New Roman"/>
          <w:sz w:val="24"/>
          <w:szCs w:val="24"/>
        </w:rPr>
        <w:t xml:space="preserve">výplatu </w:t>
      </w:r>
      <w:r w:rsidRPr="00962B09">
        <w:rPr>
          <w:rFonts w:ascii="Times New Roman" w:hAnsi="Times New Roman" w:cs="Times New Roman"/>
          <w:sz w:val="24"/>
          <w:szCs w:val="24"/>
        </w:rPr>
        <w:t>dividend by bylo nutné hledat cizí zdroje, což by znamenalo další zadlužení společnosti.</w:t>
      </w:r>
    </w:p>
    <w:p w:rsidR="00962B09" w:rsidRDefault="00962B09" w:rsidP="005712B2">
      <w:pPr>
        <w:pStyle w:val="Standard"/>
        <w:widowControl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2B09" w:rsidRDefault="006E7A4E" w:rsidP="005712B2">
      <w:pPr>
        <w:pStyle w:val="Standard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2B09">
        <w:rPr>
          <w:rFonts w:ascii="Times New Roman" w:hAnsi="Times New Roman" w:cs="Times New Roman"/>
          <w:sz w:val="24"/>
          <w:szCs w:val="24"/>
        </w:rPr>
        <w:t>O návrhu na s</w:t>
      </w:r>
      <w:r>
        <w:rPr>
          <w:rFonts w:ascii="Times New Roman" w:hAnsi="Times New Roman" w:cs="Times New Roman"/>
          <w:sz w:val="24"/>
          <w:szCs w:val="24"/>
        </w:rPr>
        <w:t>chválení</w:t>
      </w:r>
      <w:r w:rsidR="00962B09">
        <w:rPr>
          <w:rFonts w:ascii="Times New Roman" w:hAnsi="Times New Roman" w:cs="Times New Roman"/>
          <w:sz w:val="24"/>
          <w:szCs w:val="24"/>
        </w:rPr>
        <w:t xml:space="preserve"> účetní závěrky společnosti za rok 2020 a o vypořádání hospodářského výsledku rozhoduje valná </w:t>
      </w:r>
      <w:proofErr w:type="gramStart"/>
      <w:r w:rsidR="00962B09">
        <w:rPr>
          <w:rFonts w:ascii="Times New Roman" w:hAnsi="Times New Roman" w:cs="Times New Roman"/>
          <w:sz w:val="24"/>
          <w:szCs w:val="24"/>
        </w:rPr>
        <w:t>hromada  na</w:t>
      </w:r>
      <w:proofErr w:type="gramEnd"/>
      <w:r w:rsidR="00962B09">
        <w:rPr>
          <w:rFonts w:ascii="Times New Roman" w:hAnsi="Times New Roman" w:cs="Times New Roman"/>
          <w:sz w:val="24"/>
          <w:szCs w:val="24"/>
        </w:rPr>
        <w:t xml:space="preserve"> návrh předsedy správní rady a po přezkoumání správní radou. Schválení je v souladu se zákonem, Stanovami společnosti a</w:t>
      </w:r>
      <w:r>
        <w:rPr>
          <w:rFonts w:ascii="Times New Roman" w:hAnsi="Times New Roman" w:cs="Times New Roman"/>
          <w:sz w:val="24"/>
          <w:szCs w:val="24"/>
        </w:rPr>
        <w:t xml:space="preserve"> zprávou auditora.</w:t>
      </w:r>
      <w:r w:rsidR="00962B09">
        <w:rPr>
          <w:rFonts w:ascii="Times New Roman" w:hAnsi="Times New Roman" w:cs="Times New Roman"/>
          <w:sz w:val="24"/>
          <w:szCs w:val="24"/>
        </w:rPr>
        <w:t xml:space="preserve"> Účetní závěrka společnosti za rok 2020, včetně příloh, je </w:t>
      </w:r>
      <w:proofErr w:type="gramStart"/>
      <w:r w:rsidR="00962B09">
        <w:rPr>
          <w:rFonts w:ascii="Times New Roman" w:hAnsi="Times New Roman" w:cs="Times New Roman"/>
          <w:sz w:val="24"/>
          <w:szCs w:val="24"/>
        </w:rPr>
        <w:t>uveřejněna  na</w:t>
      </w:r>
      <w:proofErr w:type="gramEnd"/>
      <w:r w:rsidR="00962B09">
        <w:rPr>
          <w:rFonts w:ascii="Times New Roman" w:hAnsi="Times New Roman" w:cs="Times New Roman"/>
          <w:sz w:val="24"/>
          <w:szCs w:val="24"/>
        </w:rPr>
        <w:t xml:space="preserve"> internetových stránkách společnosti.</w:t>
      </w:r>
    </w:p>
    <w:p w:rsidR="00962B09" w:rsidRDefault="00962B09" w:rsidP="005712B2">
      <w:pPr>
        <w:pStyle w:val="Standard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15EB" w:rsidRDefault="006E7A4E" w:rsidP="0025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962B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515EB">
        <w:rPr>
          <w:rFonts w:ascii="Times New Roman" w:hAnsi="Times New Roman" w:cs="Times New Roman"/>
          <w:sz w:val="24"/>
          <w:szCs w:val="24"/>
        </w:rPr>
        <w:t xml:space="preserve">  Návrh </w:t>
      </w:r>
      <w:proofErr w:type="gramStart"/>
      <w:r w:rsidR="002515EB">
        <w:rPr>
          <w:rFonts w:ascii="Times New Roman" w:hAnsi="Times New Roman" w:cs="Times New Roman"/>
          <w:sz w:val="24"/>
          <w:szCs w:val="24"/>
        </w:rPr>
        <w:t>usnesení :</w:t>
      </w:r>
      <w:proofErr w:type="gramEnd"/>
    </w:p>
    <w:p w:rsidR="002515EB" w:rsidRDefault="002515EB" w:rsidP="0025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Valná hromada </w:t>
      </w:r>
      <w:proofErr w:type="gramStart"/>
      <w:r>
        <w:rPr>
          <w:rFonts w:ascii="Times New Roman" w:hAnsi="Times New Roman" w:cs="Times New Roman"/>
          <w:sz w:val="24"/>
          <w:szCs w:val="24"/>
        </w:rPr>
        <w:t>schvaluje</w:t>
      </w:r>
      <w:r w:rsidRPr="00E04220">
        <w:rPr>
          <w:rFonts w:ascii="Times New Roman" w:hAnsi="Times New Roman" w:cs="Times New Roman"/>
          <w:sz w:val="24"/>
          <w:szCs w:val="24"/>
        </w:rPr>
        <w:t xml:space="preserve">  auditor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04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04220">
        <w:rPr>
          <w:rFonts w:ascii="Times New Roman" w:hAnsi="Times New Roman" w:cs="Times New Roman"/>
          <w:sz w:val="24"/>
          <w:szCs w:val="24"/>
        </w:rPr>
        <w:t>polečnosti</w:t>
      </w:r>
      <w:r>
        <w:rPr>
          <w:rFonts w:ascii="Times New Roman" w:hAnsi="Times New Roman" w:cs="Times New Roman"/>
          <w:sz w:val="24"/>
          <w:szCs w:val="24"/>
        </w:rPr>
        <w:t xml:space="preserve">, kterým je </w:t>
      </w:r>
      <w:r w:rsidRPr="00E04220">
        <w:rPr>
          <w:rFonts w:ascii="Times New Roman" w:hAnsi="Times New Roman" w:cs="Times New Roman"/>
          <w:sz w:val="24"/>
          <w:szCs w:val="24"/>
        </w:rPr>
        <w:t xml:space="preserve"> auditorská společnost: </w:t>
      </w:r>
      <w:proofErr w:type="spellStart"/>
      <w:r w:rsidRPr="00E04220">
        <w:rPr>
          <w:rStyle w:val="Siln"/>
          <w:rFonts w:ascii="Times New Roman" w:hAnsi="Times New Roman" w:cs="Times New Roman"/>
          <w:b w:val="0"/>
          <w:sz w:val="24"/>
          <w:szCs w:val="24"/>
        </w:rPr>
        <w:t>kratkyaudit</w:t>
      </w:r>
      <w:proofErr w:type="spellEnd"/>
      <w:r w:rsidRPr="00E0422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s. r. o., se sídlem K nádraží 225, 664 59 Telnice, IČ: 070 84 153, zapsanou v Komoře auditorů České republiky pod ev. č. 583</w:t>
      </w:r>
    </w:p>
    <w:p w:rsidR="002515EB" w:rsidRDefault="002515EB" w:rsidP="0025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Zdůvodnění:</w:t>
      </w:r>
      <w:r>
        <w:rPr>
          <w:rFonts w:ascii="Times New Roman" w:hAnsi="Times New Roman" w:cs="Times New Roman"/>
          <w:sz w:val="24"/>
          <w:szCs w:val="24"/>
        </w:rPr>
        <w:t xml:space="preserve"> jedná se o auditovanou společnost </w:t>
      </w:r>
    </w:p>
    <w:p w:rsidR="006E7A4E" w:rsidRDefault="006E7A4E" w:rsidP="006E7A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závěrka</w:t>
      </w:r>
      <w:r w:rsidR="002515EB">
        <w:rPr>
          <w:rFonts w:ascii="Times New Roman" w:hAnsi="Times New Roman" w:cs="Times New Roman"/>
          <w:sz w:val="24"/>
          <w:szCs w:val="24"/>
        </w:rPr>
        <w:t xml:space="preserve"> za rok 2020 je </w:t>
      </w:r>
      <w:r>
        <w:rPr>
          <w:rFonts w:ascii="Times New Roman" w:hAnsi="Times New Roman" w:cs="Times New Roman"/>
          <w:sz w:val="24"/>
          <w:szCs w:val="24"/>
        </w:rPr>
        <w:t>dispozici</w:t>
      </w:r>
      <w:r w:rsidR="002515EB">
        <w:rPr>
          <w:rFonts w:ascii="Times New Roman" w:hAnsi="Times New Roman" w:cs="Times New Roman"/>
          <w:sz w:val="24"/>
          <w:szCs w:val="24"/>
        </w:rPr>
        <w:t xml:space="preserve"> k nahlédnutí zdarma v sídle společnosti ve</w:t>
      </w:r>
      <w:r w:rsidR="00BA3F14">
        <w:rPr>
          <w:rFonts w:ascii="Times New Roman" w:hAnsi="Times New Roman" w:cs="Times New Roman"/>
          <w:sz w:val="24"/>
          <w:szCs w:val="24"/>
        </w:rPr>
        <w:t xml:space="preserve"> lhůtě 30 dnů</w:t>
      </w:r>
      <w:r w:rsidR="002515EB">
        <w:rPr>
          <w:rFonts w:ascii="Times New Roman" w:hAnsi="Times New Roman" w:cs="Times New Roman"/>
          <w:sz w:val="24"/>
          <w:szCs w:val="24"/>
        </w:rPr>
        <w:t xml:space="preserve"> před konáním valné hromady, a to vždy </w:t>
      </w:r>
      <w:proofErr w:type="gramStart"/>
      <w:r w:rsidRPr="002515EB">
        <w:rPr>
          <w:rFonts w:ascii="Times New Roman" w:hAnsi="Times New Roman" w:cs="Times New Roman"/>
          <w:sz w:val="24"/>
          <w:szCs w:val="24"/>
        </w:rPr>
        <w:t>každé  úterý</w:t>
      </w:r>
      <w:proofErr w:type="gramEnd"/>
      <w:r w:rsidRPr="002515EB">
        <w:rPr>
          <w:rFonts w:ascii="Times New Roman" w:hAnsi="Times New Roman" w:cs="Times New Roman"/>
          <w:sz w:val="24"/>
          <w:szCs w:val="24"/>
        </w:rPr>
        <w:t xml:space="preserve"> a čtvrtek od 9  do 12 hodin.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A4E" w:rsidRPr="00E04220" w:rsidRDefault="006E7A4E" w:rsidP="00E0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Akcionář je oprávněn uplatňovat návrh a protinávrhy k záležitostem zařazeným na pořad jednání valné hromady</w:t>
      </w:r>
      <w:r w:rsidR="002515EB">
        <w:rPr>
          <w:rFonts w:ascii="Times New Roman" w:hAnsi="Times New Roman" w:cs="Times New Roman"/>
          <w:sz w:val="24"/>
          <w:szCs w:val="24"/>
        </w:rPr>
        <w:t>, a to písemně tak, aby byly spo</w:t>
      </w:r>
      <w:r w:rsidR="00BA3F14">
        <w:rPr>
          <w:rFonts w:ascii="Times New Roman" w:hAnsi="Times New Roman" w:cs="Times New Roman"/>
          <w:sz w:val="24"/>
          <w:szCs w:val="24"/>
        </w:rPr>
        <w:t>l</w:t>
      </w:r>
      <w:r w:rsidR="002515EB">
        <w:rPr>
          <w:rFonts w:ascii="Times New Roman" w:hAnsi="Times New Roman" w:cs="Times New Roman"/>
          <w:sz w:val="24"/>
          <w:szCs w:val="24"/>
        </w:rPr>
        <w:t xml:space="preserve">ečnosti doručeny nejpozději pět dnů před konáním valné hromady. </w:t>
      </w:r>
    </w:p>
    <w:p w:rsidR="006E7A4E" w:rsidRDefault="006E7A4E" w:rsidP="006E7A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Otakar </w:t>
      </w:r>
      <w:proofErr w:type="spellStart"/>
      <w:r>
        <w:rPr>
          <w:rFonts w:ascii="Times New Roman" w:hAnsi="Times New Roman" w:cs="Times New Roman"/>
          <w:sz w:val="24"/>
          <w:szCs w:val="24"/>
        </w:rPr>
        <w:t>Moťka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A4E" w:rsidRDefault="006E7A4E" w:rsidP="006E7A4E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515EB">
        <w:rPr>
          <w:rFonts w:ascii="Times New Roman" w:hAnsi="Times New Roman" w:cs="Times New Roman"/>
          <w:sz w:val="24"/>
          <w:szCs w:val="24"/>
        </w:rPr>
        <w:t>p</w:t>
      </w:r>
      <w:r w:rsidR="00E04220">
        <w:rPr>
          <w:rFonts w:ascii="Times New Roman" w:hAnsi="Times New Roman" w:cs="Times New Roman"/>
          <w:sz w:val="24"/>
          <w:szCs w:val="24"/>
        </w:rPr>
        <w:t xml:space="preserve">ředseda správní rady </w:t>
      </w:r>
      <w:proofErr w:type="spellStart"/>
      <w:r>
        <w:rPr>
          <w:rFonts w:ascii="Times New Roman" w:hAnsi="Times New Roman" w:cs="Times New Roman"/>
          <w:sz w:val="24"/>
          <w:szCs w:val="24"/>
        </w:rPr>
        <w:t>Veba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</w:t>
      </w:r>
    </w:p>
    <w:p w:rsidR="006E7A4E" w:rsidRDefault="006E7A4E" w:rsidP="006E7A4E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7A4E" w:rsidRDefault="006E7A4E" w:rsidP="006E7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údaje z řádné účetní závěrky </w:t>
      </w:r>
      <w:proofErr w:type="spellStart"/>
      <w:r>
        <w:rPr>
          <w:rFonts w:ascii="Times New Roman" w:hAnsi="Times New Roman" w:cs="Times New Roman"/>
          <w:sz w:val="24"/>
          <w:szCs w:val="24"/>
        </w:rPr>
        <w:t>Veba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Riche</w:t>
      </w:r>
      <w:proofErr w:type="spellEnd"/>
      <w:r>
        <w:rPr>
          <w:rFonts w:ascii="Times New Roman" w:hAnsi="Times New Roman" w:cs="Times New Roman"/>
          <w:sz w:val="24"/>
          <w:szCs w:val="24"/>
        </w:rPr>
        <w:t>, a.</w:t>
      </w:r>
      <w:proofErr w:type="gramStart"/>
      <w:r>
        <w:rPr>
          <w:rFonts w:ascii="Times New Roman" w:hAnsi="Times New Roman" w:cs="Times New Roman"/>
          <w:sz w:val="24"/>
          <w:szCs w:val="24"/>
        </w:rPr>
        <w:t>s.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rok 20</w:t>
      </w:r>
      <w:r w:rsidR="00E042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(v tis. Kč)</w:t>
      </w:r>
    </w:p>
    <w:p w:rsidR="006E7A4E" w:rsidRDefault="006E7A4E" w:rsidP="006E7A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Náklady                </w:t>
      </w:r>
      <w:r w:rsidR="00D6105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057">
        <w:rPr>
          <w:rFonts w:ascii="Times New Roman" w:hAnsi="Times New Roman" w:cs="Times New Roman"/>
          <w:sz w:val="24"/>
          <w:szCs w:val="24"/>
        </w:rPr>
        <w:t>870 152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Aktiva </w:t>
      </w:r>
      <w:r w:rsidR="00D6105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1057">
        <w:rPr>
          <w:rFonts w:ascii="Times New Roman" w:hAnsi="Times New Roman" w:cs="Times New Roman"/>
          <w:sz w:val="24"/>
          <w:szCs w:val="24"/>
        </w:rPr>
        <w:t>477 976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7A4E" w:rsidRDefault="006E7A4E" w:rsidP="006E7A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Výnosy               </w:t>
      </w:r>
      <w:r w:rsidR="00E04220">
        <w:rPr>
          <w:rFonts w:ascii="Times New Roman" w:hAnsi="Times New Roman" w:cs="Times New Roman"/>
          <w:sz w:val="24"/>
          <w:szCs w:val="24"/>
        </w:rPr>
        <w:t xml:space="preserve">   </w:t>
      </w:r>
      <w:r w:rsidR="00D61057">
        <w:rPr>
          <w:rFonts w:ascii="Times New Roman" w:hAnsi="Times New Roman" w:cs="Times New Roman"/>
          <w:sz w:val="24"/>
          <w:szCs w:val="24"/>
        </w:rPr>
        <w:t xml:space="preserve">             906 987</w:t>
      </w:r>
      <w:proofErr w:type="gramEnd"/>
      <w:r w:rsidR="00E0422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4220">
        <w:rPr>
          <w:rFonts w:ascii="Times New Roman" w:hAnsi="Times New Roman" w:cs="Times New Roman"/>
          <w:sz w:val="24"/>
          <w:szCs w:val="24"/>
        </w:rPr>
        <w:t xml:space="preserve">   Pasiva   </w:t>
      </w:r>
      <w:r w:rsidR="00D61057">
        <w:rPr>
          <w:rFonts w:ascii="Times New Roman" w:hAnsi="Times New Roman" w:cs="Times New Roman"/>
          <w:sz w:val="24"/>
          <w:szCs w:val="24"/>
        </w:rPr>
        <w:t xml:space="preserve">      </w:t>
      </w:r>
      <w:r w:rsidR="00E04220">
        <w:rPr>
          <w:rFonts w:ascii="Times New Roman" w:hAnsi="Times New Roman" w:cs="Times New Roman"/>
          <w:sz w:val="24"/>
          <w:szCs w:val="24"/>
        </w:rPr>
        <w:t xml:space="preserve">      </w:t>
      </w:r>
      <w:r w:rsidR="00D61057">
        <w:rPr>
          <w:rFonts w:ascii="Times New Roman" w:hAnsi="Times New Roman" w:cs="Times New Roman"/>
          <w:sz w:val="24"/>
          <w:szCs w:val="24"/>
        </w:rPr>
        <w:t>477 976</w:t>
      </w:r>
      <w:r w:rsidR="00E0422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7A4E" w:rsidRDefault="006E7A4E" w:rsidP="006E7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Hospodářský výsledek   </w:t>
      </w:r>
      <w:r w:rsidR="00E04220">
        <w:rPr>
          <w:rFonts w:ascii="Times New Roman" w:hAnsi="Times New Roman" w:cs="Times New Roman"/>
          <w:sz w:val="24"/>
          <w:szCs w:val="24"/>
        </w:rPr>
        <w:t xml:space="preserve"> </w:t>
      </w:r>
      <w:r w:rsidR="00D61057">
        <w:rPr>
          <w:rFonts w:ascii="Times New Roman" w:hAnsi="Times New Roman" w:cs="Times New Roman"/>
          <w:sz w:val="24"/>
          <w:szCs w:val="24"/>
        </w:rPr>
        <w:t xml:space="preserve">       36 835</w:t>
      </w:r>
      <w:r w:rsidR="00E042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6105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Vlastní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kapitál  </w:t>
      </w:r>
      <w:r w:rsidR="00D61057">
        <w:rPr>
          <w:rFonts w:ascii="Times New Roman" w:hAnsi="Times New Roman" w:cs="Times New Roman"/>
          <w:sz w:val="24"/>
          <w:szCs w:val="24"/>
        </w:rPr>
        <w:t>248 680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A4E" w:rsidRDefault="006E7A4E" w:rsidP="006E7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042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10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Cizí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zdroje </w:t>
      </w:r>
      <w:r w:rsidR="00D610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1057">
        <w:rPr>
          <w:rFonts w:ascii="Times New Roman" w:hAnsi="Times New Roman" w:cs="Times New Roman"/>
          <w:sz w:val="24"/>
          <w:szCs w:val="24"/>
        </w:rPr>
        <w:t>191 535</w:t>
      </w:r>
      <w:proofErr w:type="gramEnd"/>
    </w:p>
    <w:p w:rsidR="006E7A4E" w:rsidRDefault="006E7A4E" w:rsidP="006E7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057" w:rsidRDefault="00D61057" w:rsidP="006E7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057" w:rsidRDefault="00D61057" w:rsidP="006E7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057" w:rsidRDefault="00D61057" w:rsidP="006E7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057" w:rsidRDefault="00D61057" w:rsidP="006E7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057" w:rsidRDefault="00D61057" w:rsidP="006E7A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583"/>
    <w:multiLevelType w:val="multilevel"/>
    <w:tmpl w:val="64C8D67A"/>
    <w:styleLink w:val="WWNum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69456DC"/>
    <w:multiLevelType w:val="hybridMultilevel"/>
    <w:tmpl w:val="1E0AC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62E2"/>
    <w:multiLevelType w:val="hybridMultilevel"/>
    <w:tmpl w:val="1E0AC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05676"/>
    <w:multiLevelType w:val="multilevel"/>
    <w:tmpl w:val="66309FA8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strike w:val="0"/>
        <w:dstrike w:val="0"/>
        <w:u w:val="none"/>
        <w:effect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67"/>
    <w:rsid w:val="0005430C"/>
    <w:rsid w:val="000C39F4"/>
    <w:rsid w:val="0020329C"/>
    <w:rsid w:val="002515EB"/>
    <w:rsid w:val="0028681C"/>
    <w:rsid w:val="00382ADA"/>
    <w:rsid w:val="00553021"/>
    <w:rsid w:val="005712B2"/>
    <w:rsid w:val="005A4967"/>
    <w:rsid w:val="006E7A4E"/>
    <w:rsid w:val="009547A6"/>
    <w:rsid w:val="00960D29"/>
    <w:rsid w:val="00962B09"/>
    <w:rsid w:val="00BA3F14"/>
    <w:rsid w:val="00BA42A7"/>
    <w:rsid w:val="00D228A8"/>
    <w:rsid w:val="00D61057"/>
    <w:rsid w:val="00E0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A4967"/>
    <w:pPr>
      <w:suppressAutoHyphens/>
      <w:autoSpaceDN w:val="0"/>
    </w:pPr>
    <w:rPr>
      <w:rFonts w:ascii="Calibri" w:eastAsia="Times New Roman" w:hAnsi="Calibri" w:cs="F"/>
      <w:kern w:val="3"/>
    </w:rPr>
  </w:style>
  <w:style w:type="paragraph" w:styleId="Odstavecseseznamem">
    <w:name w:val="List Paragraph"/>
    <w:basedOn w:val="Normln"/>
    <w:qFormat/>
    <w:rsid w:val="0005430C"/>
    <w:pPr>
      <w:ind w:left="720"/>
      <w:contextualSpacing/>
    </w:pPr>
  </w:style>
  <w:style w:type="table" w:styleId="Mkatabulky">
    <w:name w:val="Table Grid"/>
    <w:basedOn w:val="Normlntabulka"/>
    <w:uiPriority w:val="59"/>
    <w:rsid w:val="000543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5430C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042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042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owrap">
    <w:name w:val="nowrap"/>
    <w:basedOn w:val="Standardnpsmoodstavce"/>
    <w:rsid w:val="00E04220"/>
  </w:style>
  <w:style w:type="numbering" w:customStyle="1" w:styleId="WWNum24">
    <w:name w:val="WWNum24"/>
    <w:rsid w:val="00382ADA"/>
    <w:pPr>
      <w:numPr>
        <w:numId w:val="3"/>
      </w:numPr>
    </w:pPr>
  </w:style>
  <w:style w:type="numbering" w:customStyle="1" w:styleId="WWNum25">
    <w:name w:val="WWNum25"/>
    <w:rsid w:val="00382AD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A4967"/>
    <w:pPr>
      <w:suppressAutoHyphens/>
      <w:autoSpaceDN w:val="0"/>
    </w:pPr>
    <w:rPr>
      <w:rFonts w:ascii="Calibri" w:eastAsia="Times New Roman" w:hAnsi="Calibri" w:cs="F"/>
      <w:kern w:val="3"/>
    </w:rPr>
  </w:style>
  <w:style w:type="paragraph" w:styleId="Odstavecseseznamem">
    <w:name w:val="List Paragraph"/>
    <w:basedOn w:val="Normln"/>
    <w:qFormat/>
    <w:rsid w:val="0005430C"/>
    <w:pPr>
      <w:ind w:left="720"/>
      <w:contextualSpacing/>
    </w:pPr>
  </w:style>
  <w:style w:type="table" w:styleId="Mkatabulky">
    <w:name w:val="Table Grid"/>
    <w:basedOn w:val="Normlntabulka"/>
    <w:uiPriority w:val="59"/>
    <w:rsid w:val="000543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5430C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042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042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owrap">
    <w:name w:val="nowrap"/>
    <w:basedOn w:val="Standardnpsmoodstavce"/>
    <w:rsid w:val="00E04220"/>
  </w:style>
  <w:style w:type="numbering" w:customStyle="1" w:styleId="WWNum24">
    <w:name w:val="WWNum24"/>
    <w:rsid w:val="00382ADA"/>
    <w:pPr>
      <w:numPr>
        <w:numId w:val="3"/>
      </w:numPr>
    </w:pPr>
  </w:style>
  <w:style w:type="numbering" w:customStyle="1" w:styleId="WWNum25">
    <w:name w:val="WWNum25"/>
    <w:rsid w:val="00382AD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22</cp:revision>
  <dcterms:created xsi:type="dcterms:W3CDTF">2021-10-18T09:44:00Z</dcterms:created>
  <dcterms:modified xsi:type="dcterms:W3CDTF">2021-11-08T12:47:00Z</dcterms:modified>
</cp:coreProperties>
</file>